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3FC" w:rsidRPr="00AD2266" w:rsidRDefault="002523FC" w:rsidP="00DE2CEF">
      <w:pPr>
        <w:spacing w:after="0" w:line="240" w:lineRule="auto"/>
        <w:jc w:val="center"/>
        <w:rPr>
          <w:rFonts w:ascii="Times New Roman" w:hAnsi="Times New Roman" w:cs="Times New Roman"/>
          <w:b/>
          <w:sz w:val="28"/>
          <w:szCs w:val="28"/>
        </w:rPr>
      </w:pPr>
      <w:r w:rsidRPr="00AD2266">
        <w:rPr>
          <w:rFonts w:ascii="Times New Roman" w:hAnsi="Times New Roman" w:cs="Times New Roman"/>
          <w:b/>
          <w:sz w:val="28"/>
          <w:szCs w:val="28"/>
        </w:rPr>
        <w:t>Патриотическое воспитание казачьей молодежи, как одно из основных направлений деятельности современного Кубанского казачьего войска</w:t>
      </w:r>
    </w:p>
    <w:p w:rsidR="002523FC" w:rsidRPr="00AD2266" w:rsidRDefault="002523FC" w:rsidP="00DE2CEF">
      <w:pPr>
        <w:spacing w:after="0" w:line="240" w:lineRule="auto"/>
        <w:jc w:val="center"/>
        <w:rPr>
          <w:rFonts w:ascii="Times New Roman" w:hAnsi="Times New Roman" w:cs="Times New Roman"/>
          <w:b/>
          <w:sz w:val="28"/>
          <w:szCs w:val="28"/>
        </w:rPr>
      </w:pPr>
    </w:p>
    <w:p w:rsidR="004C0071" w:rsidRPr="00AD2266" w:rsidRDefault="004C0071" w:rsidP="004C0071">
      <w:pPr>
        <w:spacing w:after="0"/>
        <w:ind w:firstLine="708"/>
        <w:jc w:val="center"/>
        <w:rPr>
          <w:rFonts w:ascii="Times New Roman" w:eastAsia="Calibri" w:hAnsi="Times New Roman" w:cs="Times New Roman"/>
          <w:b/>
          <w:sz w:val="28"/>
          <w:szCs w:val="28"/>
        </w:rPr>
      </w:pPr>
    </w:p>
    <w:p w:rsidR="004C0071" w:rsidRPr="00AD2266" w:rsidRDefault="00AD2266" w:rsidP="004C0071">
      <w:pPr>
        <w:spacing w:after="0" w:line="240" w:lineRule="auto"/>
        <w:ind w:firstLine="709"/>
        <w:jc w:val="both"/>
        <w:rPr>
          <w:rFonts w:ascii="Times New Roman" w:hAnsi="Times New Roman" w:cs="Times New Roman"/>
          <w:sz w:val="28"/>
          <w:szCs w:val="28"/>
        </w:rPr>
      </w:pPr>
      <w:r w:rsidRPr="00AD2266">
        <w:rPr>
          <w:rFonts w:ascii="Times New Roman" w:hAnsi="Times New Roman" w:cs="Times New Roman"/>
          <w:b/>
          <w:sz w:val="28"/>
          <w:szCs w:val="28"/>
        </w:rPr>
        <w:t>Образование.</w:t>
      </w:r>
      <w:r w:rsidRPr="00AD2266">
        <w:rPr>
          <w:rFonts w:ascii="Times New Roman" w:hAnsi="Times New Roman" w:cs="Times New Roman"/>
          <w:sz w:val="28"/>
          <w:szCs w:val="28"/>
        </w:rPr>
        <w:t xml:space="preserve"> </w:t>
      </w:r>
      <w:r w:rsidR="004C0071" w:rsidRPr="00AD2266">
        <w:rPr>
          <w:rFonts w:ascii="Times New Roman" w:hAnsi="Times New Roman" w:cs="Times New Roman"/>
          <w:sz w:val="28"/>
          <w:szCs w:val="28"/>
        </w:rPr>
        <w:t>Патриотическое воспитание казачьей молодежи в современном Кубанском казачьем войске является одним из ведущих направлений деятельности. Только вырастив и воспитав достойную смену молодых казаков, мы сможем с уверенностью сказать, что вся наша сегодняшняя работа проделана не зря, и дело возрождения и развития кубанского казачества есть, кому продолжить на достойном уровне.</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b/>
          <w:sz w:val="28"/>
          <w:szCs w:val="28"/>
        </w:rPr>
        <w:tab/>
      </w:r>
      <w:r w:rsidRPr="00AD2266">
        <w:rPr>
          <w:rFonts w:ascii="Times New Roman" w:hAnsi="Times New Roman" w:cs="Times New Roman"/>
          <w:sz w:val="28"/>
          <w:szCs w:val="28"/>
        </w:rPr>
        <w:tab/>
        <w:t xml:space="preserve">Темпы развития направления патриотического воспитания казачьей молодежи, его качество и системность в Кубанском казачьем </w:t>
      </w:r>
      <w:proofErr w:type="gramStart"/>
      <w:r w:rsidRPr="00AD2266">
        <w:rPr>
          <w:rFonts w:ascii="Times New Roman" w:hAnsi="Times New Roman" w:cs="Times New Roman"/>
          <w:sz w:val="28"/>
          <w:szCs w:val="28"/>
        </w:rPr>
        <w:t>войске  постоянно</w:t>
      </w:r>
      <w:proofErr w:type="gramEnd"/>
      <w:r w:rsidRPr="00AD2266">
        <w:rPr>
          <w:rFonts w:ascii="Times New Roman" w:hAnsi="Times New Roman" w:cs="Times New Roman"/>
          <w:sz w:val="28"/>
          <w:szCs w:val="28"/>
        </w:rPr>
        <w:t xml:space="preserve"> растут.</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Ежегодно мы проводим множество массовых мероприятий, направленных на формирование у казачьей молодежи исторического самосознания, позволяющего молодому поколению развиваться не автономно в условиях современного мира, а именно </w:t>
      </w:r>
      <w:proofErr w:type="gramStart"/>
      <w:r w:rsidRPr="00AD2266">
        <w:rPr>
          <w:rFonts w:ascii="Times New Roman" w:hAnsi="Times New Roman" w:cs="Times New Roman"/>
          <w:sz w:val="28"/>
          <w:szCs w:val="28"/>
        </w:rPr>
        <w:t>являться  неотъемлемой</w:t>
      </w:r>
      <w:proofErr w:type="gramEnd"/>
      <w:r w:rsidRPr="00AD2266">
        <w:rPr>
          <w:rFonts w:ascii="Times New Roman" w:hAnsi="Times New Roman" w:cs="Times New Roman"/>
          <w:sz w:val="28"/>
          <w:szCs w:val="28"/>
        </w:rPr>
        <w:t xml:space="preserve"> частью казачьего народа и ощущать себя его основой.</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Мы не </w:t>
      </w:r>
      <w:proofErr w:type="gramStart"/>
      <w:r w:rsidRPr="00AD2266">
        <w:rPr>
          <w:rFonts w:ascii="Times New Roman" w:hAnsi="Times New Roman" w:cs="Times New Roman"/>
          <w:sz w:val="28"/>
          <w:szCs w:val="28"/>
        </w:rPr>
        <w:t>разделяем  патриотическое</w:t>
      </w:r>
      <w:proofErr w:type="gramEnd"/>
      <w:r w:rsidRPr="00AD2266">
        <w:rPr>
          <w:rFonts w:ascii="Times New Roman" w:hAnsi="Times New Roman" w:cs="Times New Roman"/>
          <w:sz w:val="28"/>
          <w:szCs w:val="28"/>
        </w:rPr>
        <w:t xml:space="preserve"> воспитание молодежи на военное, спортивное, культурное, духовное, нравственное, историческое и другие. Мы считаем, что воспитать достойную смену и возродить казачество как народ можно только лишь применяя одновременно весь комплекс патриотического воспитания, включающий в себя как военно-патриотическую составляющую, так и духовно-нравственную.</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 Конечно же, основой нашей деятельности является развитие казачьей системы образования. Только каждодневная системная работа с молодежью может принести свои долгожданные плоды. И здесь мы никак не можем обойтись без помощи образовательных учреждений.</w:t>
      </w:r>
    </w:p>
    <w:p w:rsidR="004C0071" w:rsidRPr="00AD2266" w:rsidRDefault="004C0071" w:rsidP="004C0071">
      <w:pPr>
        <w:spacing w:after="0" w:line="240" w:lineRule="auto"/>
        <w:ind w:firstLine="709"/>
        <w:jc w:val="both"/>
        <w:rPr>
          <w:rFonts w:ascii="Times New Roman" w:hAnsi="Times New Roman" w:cs="Times New Roman"/>
          <w:sz w:val="28"/>
          <w:szCs w:val="28"/>
        </w:rPr>
      </w:pPr>
      <w:r w:rsidRPr="00AD2266">
        <w:rPr>
          <w:rFonts w:ascii="Times New Roman" w:hAnsi="Times New Roman" w:cs="Times New Roman"/>
          <w:sz w:val="28"/>
          <w:szCs w:val="28"/>
        </w:rPr>
        <w:t xml:space="preserve">Сегодня уже можно сказать, что мы прошли первый этап становления этой системы. </w:t>
      </w:r>
    </w:p>
    <w:p w:rsidR="004C0071" w:rsidRPr="00AD2266" w:rsidRDefault="004C0071" w:rsidP="004C0071">
      <w:pPr>
        <w:spacing w:after="0" w:line="240" w:lineRule="auto"/>
        <w:ind w:firstLine="709"/>
        <w:jc w:val="both"/>
        <w:rPr>
          <w:rFonts w:ascii="Times New Roman" w:hAnsi="Times New Roman" w:cs="Times New Roman"/>
          <w:sz w:val="28"/>
          <w:szCs w:val="28"/>
        </w:rPr>
      </w:pPr>
      <w:r w:rsidRPr="00AD2266">
        <w:rPr>
          <w:rFonts w:ascii="Times New Roman" w:hAnsi="Times New Roman" w:cs="Times New Roman"/>
          <w:sz w:val="28"/>
          <w:szCs w:val="28"/>
        </w:rPr>
        <w:t>Она складывается следующим образом: начальная ступень - это детские сады и начальная школа, за ней следуют средняя общеобразовательная школа и казачьи кадетские корпуса, следующее звено – учреждения начального профессионального и среднего профессионального образования. И завершают систему вузы.</w:t>
      </w:r>
    </w:p>
    <w:p w:rsidR="004C0071" w:rsidRPr="00AD2266" w:rsidRDefault="004C0071" w:rsidP="004C0071">
      <w:pPr>
        <w:spacing w:after="0" w:line="240" w:lineRule="auto"/>
        <w:ind w:firstLine="709"/>
        <w:jc w:val="both"/>
        <w:rPr>
          <w:rFonts w:ascii="Times New Roman" w:hAnsi="Times New Roman" w:cs="Times New Roman"/>
          <w:sz w:val="28"/>
          <w:szCs w:val="28"/>
        </w:rPr>
      </w:pPr>
      <w:r w:rsidRPr="00AD2266">
        <w:rPr>
          <w:rFonts w:ascii="Times New Roman" w:hAnsi="Times New Roman" w:cs="Times New Roman"/>
          <w:sz w:val="28"/>
          <w:szCs w:val="28"/>
        </w:rPr>
        <w:t xml:space="preserve"> Именно такая поэтапная система воспитания ребенка от детского садика до вуза позволяет нам сформировать у молодого человека казачье самосознание, которое позже он будет прививать уже своим детям.</w:t>
      </w:r>
    </w:p>
    <w:p w:rsidR="004C0071" w:rsidRPr="00AD2266" w:rsidRDefault="004C0071" w:rsidP="004C0071">
      <w:pPr>
        <w:spacing w:after="0" w:line="240" w:lineRule="auto"/>
        <w:ind w:firstLine="709"/>
        <w:jc w:val="both"/>
        <w:rPr>
          <w:rFonts w:ascii="Times New Roman" w:hAnsi="Times New Roman" w:cs="Times New Roman"/>
          <w:sz w:val="28"/>
          <w:szCs w:val="28"/>
        </w:rPr>
      </w:pPr>
      <w:r w:rsidRPr="00AD2266">
        <w:rPr>
          <w:rFonts w:ascii="Times New Roman" w:hAnsi="Times New Roman" w:cs="Times New Roman"/>
          <w:sz w:val="28"/>
          <w:szCs w:val="28"/>
        </w:rPr>
        <w:t xml:space="preserve">В крае имеются детские дошкольные учреждения, где ребятам в игровой и доступной их возрасту форме рассказывают об истории, быте, и культуре казаков. Это – первый этап казачьего образования. На сегодняшний день эта ступень у нас только начинает развиваться, </w:t>
      </w:r>
      <w:proofErr w:type="gramStart"/>
      <w:r w:rsidRPr="00AD2266">
        <w:rPr>
          <w:rFonts w:ascii="Times New Roman" w:hAnsi="Times New Roman" w:cs="Times New Roman"/>
          <w:sz w:val="28"/>
          <w:szCs w:val="28"/>
        </w:rPr>
        <w:t>но,  не</w:t>
      </w:r>
      <w:proofErr w:type="gramEnd"/>
      <w:r w:rsidRPr="00AD2266">
        <w:rPr>
          <w:rFonts w:ascii="Times New Roman" w:hAnsi="Times New Roman" w:cs="Times New Roman"/>
          <w:sz w:val="28"/>
          <w:szCs w:val="28"/>
        </w:rPr>
        <w:t xml:space="preserve"> смотря на это, уже более чем в 50 детских садах созданы и успешно работают казачьи группы.</w:t>
      </w:r>
    </w:p>
    <w:p w:rsidR="004C0071" w:rsidRPr="00AD2266" w:rsidRDefault="004C0071" w:rsidP="004C0071">
      <w:pPr>
        <w:spacing w:after="0" w:line="240" w:lineRule="auto"/>
        <w:ind w:firstLine="709"/>
        <w:jc w:val="both"/>
        <w:rPr>
          <w:rFonts w:ascii="Times New Roman" w:hAnsi="Times New Roman" w:cs="Times New Roman"/>
          <w:sz w:val="28"/>
          <w:szCs w:val="28"/>
        </w:rPr>
      </w:pPr>
      <w:r w:rsidRPr="00AD2266">
        <w:rPr>
          <w:rFonts w:ascii="Times New Roman" w:hAnsi="Times New Roman" w:cs="Times New Roman"/>
          <w:sz w:val="28"/>
          <w:szCs w:val="28"/>
        </w:rPr>
        <w:t xml:space="preserve"> Следующей ступенью является школа. </w:t>
      </w:r>
    </w:p>
    <w:p w:rsidR="004C0071" w:rsidRPr="00AD2266" w:rsidRDefault="004C0071" w:rsidP="004C0071">
      <w:pPr>
        <w:spacing w:after="0" w:line="240" w:lineRule="auto"/>
        <w:ind w:firstLine="709"/>
        <w:jc w:val="both"/>
        <w:rPr>
          <w:rFonts w:ascii="Times New Roman" w:hAnsi="Times New Roman" w:cs="Times New Roman"/>
          <w:sz w:val="28"/>
          <w:szCs w:val="28"/>
        </w:rPr>
      </w:pPr>
      <w:r w:rsidRPr="00AD2266">
        <w:rPr>
          <w:rFonts w:ascii="Times New Roman" w:hAnsi="Times New Roman" w:cs="Times New Roman"/>
          <w:sz w:val="28"/>
          <w:szCs w:val="28"/>
        </w:rPr>
        <w:lastRenderedPageBreak/>
        <w:t xml:space="preserve">И здесь большая роль принадлежит историческому решению губернатора Кубани В.И. </w:t>
      </w:r>
      <w:proofErr w:type="gramStart"/>
      <w:r w:rsidRPr="00AD2266">
        <w:rPr>
          <w:rFonts w:ascii="Times New Roman" w:hAnsi="Times New Roman" w:cs="Times New Roman"/>
          <w:sz w:val="28"/>
          <w:szCs w:val="28"/>
        </w:rPr>
        <w:t>Кондратьеву ,</w:t>
      </w:r>
      <w:proofErr w:type="gramEnd"/>
      <w:r w:rsidRPr="00AD2266">
        <w:rPr>
          <w:rFonts w:ascii="Times New Roman" w:hAnsi="Times New Roman" w:cs="Times New Roman"/>
          <w:sz w:val="28"/>
          <w:szCs w:val="28"/>
        </w:rPr>
        <w:t xml:space="preserve"> который поставил задачу создания казачьих классов во всех школах Краснодарского края. По данным на 2016-2017 учебный год в образовательных учреждениях Кубани действует долее 2000 казачьих классов и групп казачьей </w:t>
      </w:r>
      <w:proofErr w:type="gramStart"/>
      <w:r w:rsidRPr="00AD2266">
        <w:rPr>
          <w:rFonts w:ascii="Times New Roman" w:hAnsi="Times New Roman" w:cs="Times New Roman"/>
          <w:sz w:val="28"/>
          <w:szCs w:val="28"/>
        </w:rPr>
        <w:t>направленности,  которых</w:t>
      </w:r>
      <w:proofErr w:type="gramEnd"/>
      <w:r w:rsidRPr="00AD2266">
        <w:rPr>
          <w:rFonts w:ascii="Times New Roman" w:hAnsi="Times New Roman" w:cs="Times New Roman"/>
          <w:sz w:val="28"/>
          <w:szCs w:val="28"/>
        </w:rPr>
        <w:t xml:space="preserve"> обучаются более 65000 детей. </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В нашем войске «казачий» - это не просто класс, где дети ходят на занятия в казачьей форме, а класс, обучение в котором отличается от общеобразовательного набором специальных дисциплин и укладом жизни. </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В таком классе ребята изучают в обязательном порядке </w:t>
      </w:r>
      <w:proofErr w:type="spellStart"/>
      <w:r w:rsidRPr="00AD2266">
        <w:rPr>
          <w:rFonts w:ascii="Times New Roman" w:hAnsi="Times New Roman" w:cs="Times New Roman"/>
          <w:sz w:val="28"/>
          <w:szCs w:val="28"/>
        </w:rPr>
        <w:t>кубановедение</w:t>
      </w:r>
      <w:proofErr w:type="spellEnd"/>
      <w:r w:rsidRPr="00AD2266">
        <w:rPr>
          <w:rFonts w:ascii="Times New Roman" w:hAnsi="Times New Roman" w:cs="Times New Roman"/>
          <w:sz w:val="28"/>
          <w:szCs w:val="28"/>
        </w:rPr>
        <w:t>, основы православной культуры, историю кубанского казачества, традиционную казачью культуру, а также военно-спортивные дисциплины.</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Причем изучение данных дисциплин проходит не стихийно и бессистемно, а в соответствии со специальными образовательными программами по каждой дисциплине, разработанными с 1 по 11 класс под контролем Кубанского казачьего войска, департамента по делам казачества Краснодарского края и министерства образования и науки Краснодарского края.</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Кроме того, помимо учителей и классных руководителей, за каждым классом закреплен наставник из числа казаков казачьих обществ. Мы знаем, что школы испытывают огромный дефицит именно педагогов-мужчин и в этом плане, казачьи общества стали основными партнёрами школ в процессе воспитания и обучения будущих граждан – патриотов России и Кубани.</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Наставники выполняют воспитательную функцию и являются связующим звеном между казачьим классом и казачьим обществом. В настоящий момент в казачьих классах и группах работают </w:t>
      </w:r>
      <w:r w:rsidR="00AD2266" w:rsidRPr="00AD2266">
        <w:rPr>
          <w:rFonts w:ascii="Times New Roman" w:hAnsi="Times New Roman" w:cs="Times New Roman"/>
          <w:sz w:val="28"/>
          <w:szCs w:val="28"/>
        </w:rPr>
        <w:t>более 1500</w:t>
      </w:r>
      <w:r w:rsidRPr="00AD2266">
        <w:rPr>
          <w:rFonts w:ascii="Times New Roman" w:hAnsi="Times New Roman" w:cs="Times New Roman"/>
          <w:sz w:val="28"/>
          <w:szCs w:val="28"/>
        </w:rPr>
        <w:t xml:space="preserve"> наставников из казачьих обществ.</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Двадцати </w:t>
      </w:r>
      <w:r w:rsidR="00AD2266" w:rsidRPr="00AD2266">
        <w:rPr>
          <w:rFonts w:ascii="Times New Roman" w:hAnsi="Times New Roman" w:cs="Times New Roman"/>
          <w:sz w:val="28"/>
          <w:szCs w:val="28"/>
        </w:rPr>
        <w:t>четырем</w:t>
      </w:r>
      <w:r w:rsidRPr="00AD2266">
        <w:rPr>
          <w:rFonts w:ascii="Times New Roman" w:hAnsi="Times New Roman" w:cs="Times New Roman"/>
          <w:sz w:val="28"/>
          <w:szCs w:val="28"/>
        </w:rPr>
        <w:t xml:space="preserve"> школам Краснодарского края присвоен региональный статус «казачье образовательное учреждение», это те школы, в которых количество казачьих классов 50 и более процентов от общего числа.</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Имеются и такие школы, в которых все классы являются казачьими. </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Говоря о системе казачьего образования, нельзя не сказать о казачьих кадетских корпусах. Их у нас в войске шесть. В казачьих кадетских корпусах обучаются </w:t>
      </w:r>
      <w:r w:rsidR="00AD2266" w:rsidRPr="00AD2266">
        <w:rPr>
          <w:rFonts w:ascii="Times New Roman" w:hAnsi="Times New Roman" w:cs="Times New Roman"/>
          <w:sz w:val="28"/>
          <w:szCs w:val="28"/>
        </w:rPr>
        <w:t>более 1000</w:t>
      </w:r>
      <w:r w:rsidRPr="00AD2266">
        <w:rPr>
          <w:rFonts w:ascii="Times New Roman" w:hAnsi="Times New Roman" w:cs="Times New Roman"/>
          <w:sz w:val="28"/>
          <w:szCs w:val="28"/>
        </w:rPr>
        <w:t xml:space="preserve"> кадет.</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Ежегодно наши казачьи кадетские корпуса становятся победителями различных всероссийских конкурсов и соревнований. Новороссийский казачий кадетский корпус</w:t>
      </w:r>
      <w:r w:rsidR="00AD2266" w:rsidRPr="00AD2266">
        <w:rPr>
          <w:rFonts w:ascii="Times New Roman" w:hAnsi="Times New Roman" w:cs="Times New Roman"/>
          <w:sz w:val="28"/>
          <w:szCs w:val="28"/>
        </w:rPr>
        <w:t xml:space="preserve"> дважды получал</w:t>
      </w:r>
      <w:r w:rsidRPr="00AD2266">
        <w:rPr>
          <w:rFonts w:ascii="Times New Roman" w:hAnsi="Times New Roman" w:cs="Times New Roman"/>
          <w:sz w:val="28"/>
          <w:szCs w:val="28"/>
        </w:rPr>
        <w:t xml:space="preserve"> звание «Лучший казачий кадетский корпус России».</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Кубанское казачье войско сотрудничает с учреждениями среднего и начального профессионального образования. </w:t>
      </w:r>
      <w:proofErr w:type="gramStart"/>
      <w:r w:rsidRPr="00AD2266">
        <w:rPr>
          <w:rFonts w:ascii="Times New Roman" w:hAnsi="Times New Roman" w:cs="Times New Roman"/>
          <w:sz w:val="28"/>
          <w:szCs w:val="28"/>
        </w:rPr>
        <w:t>Это  техникумы</w:t>
      </w:r>
      <w:proofErr w:type="gramEnd"/>
      <w:r w:rsidRPr="00AD2266">
        <w:rPr>
          <w:rFonts w:ascii="Times New Roman" w:hAnsi="Times New Roman" w:cs="Times New Roman"/>
          <w:sz w:val="28"/>
          <w:szCs w:val="28"/>
        </w:rPr>
        <w:t xml:space="preserve"> профессиональные училища, где тоже есть казачьи группы.</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Также заключены договоры с двумя учреждениями высшего профессионального образования: Кубанский государственный университет физической культуры, спорта и туризма и Московский государственным </w:t>
      </w:r>
      <w:r w:rsidRPr="00AD2266">
        <w:rPr>
          <w:rFonts w:ascii="Times New Roman" w:hAnsi="Times New Roman" w:cs="Times New Roman"/>
          <w:sz w:val="28"/>
          <w:szCs w:val="28"/>
        </w:rPr>
        <w:lastRenderedPageBreak/>
        <w:t>университетом технологий и управления им. Разумовского, филиал которого находится в г. Темрюк. Согласно этим договорам, в данных вузах для казачьей молодежи предоставляются бюджетные места. Студенты на эти места зачисляются только по целевому набору от Кубанского казачьего войска.</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Регулярно мы проводим расширенные краевые совещания с участием представителей краевого департамента по делам казачества, министерства образования и науки Краснодарского края, Кубанского казачьего войска, представителями муниципальных образований края, директоров учебных заведений, классных руководителей, воспитателей и наставников казачьих классов, а также ректоров крупнейших вузов.</w:t>
      </w:r>
    </w:p>
    <w:p w:rsidR="004C0071" w:rsidRPr="00AD2266" w:rsidRDefault="004C0071" w:rsidP="004C0071">
      <w:pPr>
        <w:spacing w:line="240" w:lineRule="auto"/>
        <w:ind w:firstLine="708"/>
        <w:contextualSpacing/>
        <w:jc w:val="both"/>
        <w:rPr>
          <w:rFonts w:ascii="Times New Roman" w:hAnsi="Times New Roman" w:cs="Times New Roman"/>
          <w:sz w:val="28"/>
          <w:szCs w:val="28"/>
        </w:rPr>
      </w:pPr>
      <w:r w:rsidRPr="00AD2266">
        <w:rPr>
          <w:rFonts w:ascii="Times New Roman" w:hAnsi="Times New Roman" w:cs="Times New Roman"/>
          <w:sz w:val="28"/>
          <w:szCs w:val="28"/>
        </w:rPr>
        <w:t xml:space="preserve"> Итогом одного из таких совещаний стало Распоряжение губернатора Краснодарского края «О совершенствовании работы по обучению и воспитанию детей на основе историко-культурных традиций кубанского казачества в Краснодарском крае».</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Результатом данных совещаний стало также и то, что для изучения казачьего компонента были закреплены для всего края два единых дня - среда и пятница, что во многом облегчает контроль за этими занятиями.</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Ежегодно мы проводим курсы повышения квалификации наставников казачьих классов, где в роли преподавателей выступают как ведущие профессора края, занимающиеся изучением истории казачества, традиционной казачьей культуры и возрастной педагогики и психологии, так и офицеры правления Кубанского казачьего войска, войсковой священник </w:t>
      </w:r>
      <w:proofErr w:type="gramStart"/>
      <w:r w:rsidRPr="00AD2266">
        <w:rPr>
          <w:rFonts w:ascii="Times New Roman" w:hAnsi="Times New Roman" w:cs="Times New Roman"/>
          <w:sz w:val="28"/>
          <w:szCs w:val="28"/>
        </w:rPr>
        <w:t>и  председатель</w:t>
      </w:r>
      <w:proofErr w:type="gramEnd"/>
      <w:r w:rsidRPr="00AD2266">
        <w:rPr>
          <w:rFonts w:ascii="Times New Roman" w:hAnsi="Times New Roman" w:cs="Times New Roman"/>
          <w:sz w:val="28"/>
          <w:szCs w:val="28"/>
        </w:rPr>
        <w:t xml:space="preserve"> Совета стариков войска. </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Также ежегодно курсы повышения квалификации по казачьим дисциплинам проводятся и для педагогов, работающих в классах казачьей направленности.</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Кроме того, </w:t>
      </w:r>
      <w:r w:rsidR="00AD2266" w:rsidRPr="00AD2266">
        <w:rPr>
          <w:rFonts w:ascii="Times New Roman" w:hAnsi="Times New Roman" w:cs="Times New Roman"/>
          <w:sz w:val="28"/>
          <w:szCs w:val="28"/>
        </w:rPr>
        <w:t xml:space="preserve">атаманом Кубанского казачьего войска Н.А. </w:t>
      </w:r>
      <w:proofErr w:type="spellStart"/>
      <w:r w:rsidR="00AD2266" w:rsidRPr="00AD2266">
        <w:rPr>
          <w:rFonts w:ascii="Times New Roman" w:hAnsi="Times New Roman" w:cs="Times New Roman"/>
          <w:sz w:val="28"/>
          <w:szCs w:val="28"/>
        </w:rPr>
        <w:t>Долудой</w:t>
      </w:r>
      <w:proofErr w:type="spellEnd"/>
      <w:r w:rsidRPr="00AD2266">
        <w:rPr>
          <w:rFonts w:ascii="Times New Roman" w:hAnsi="Times New Roman" w:cs="Times New Roman"/>
          <w:sz w:val="28"/>
          <w:szCs w:val="28"/>
        </w:rPr>
        <w:t xml:space="preserve"> было инициировано ежегодное поощрение отличников казачьей учебы.</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Ежегодно учащиеся казачьих классов, заканчивающие учебный год только на «отлично» получают из рук атамана Кубанского казачьего войска нагрудный знак «Отличник казачьей учебы», а также ценные призы и подарки. А для лучших студентов-казаков, обучающихся в вузах по целевому набору, </w:t>
      </w:r>
      <w:proofErr w:type="gramStart"/>
      <w:r w:rsidRPr="00AD2266">
        <w:rPr>
          <w:rFonts w:ascii="Times New Roman" w:hAnsi="Times New Roman" w:cs="Times New Roman"/>
          <w:sz w:val="28"/>
          <w:szCs w:val="28"/>
        </w:rPr>
        <w:t>была  учреждена</w:t>
      </w:r>
      <w:proofErr w:type="gramEnd"/>
      <w:r w:rsidRPr="00AD2266">
        <w:rPr>
          <w:rFonts w:ascii="Times New Roman" w:hAnsi="Times New Roman" w:cs="Times New Roman"/>
          <w:sz w:val="28"/>
          <w:szCs w:val="28"/>
        </w:rPr>
        <w:t xml:space="preserve"> атаманская стипендия. </w:t>
      </w:r>
    </w:p>
    <w:p w:rsidR="004C0071" w:rsidRPr="00AD2266" w:rsidRDefault="004C0071" w:rsidP="004C0071">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Также доброй традицией стало ежегодное награждение и поощрение лучших </w:t>
      </w:r>
      <w:proofErr w:type="gramStart"/>
      <w:r w:rsidRPr="00AD2266">
        <w:rPr>
          <w:rFonts w:ascii="Times New Roman" w:hAnsi="Times New Roman" w:cs="Times New Roman"/>
          <w:sz w:val="28"/>
          <w:szCs w:val="28"/>
        </w:rPr>
        <w:t>педагогов  и</w:t>
      </w:r>
      <w:proofErr w:type="gramEnd"/>
      <w:r w:rsidRPr="00AD2266">
        <w:rPr>
          <w:rFonts w:ascii="Times New Roman" w:hAnsi="Times New Roman" w:cs="Times New Roman"/>
          <w:sz w:val="28"/>
          <w:szCs w:val="28"/>
        </w:rPr>
        <w:t xml:space="preserve"> наставников, работающих в классах казачьей направленности.</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Кроме того, Кубанское казачье войско ежегодно издает и приобретает более 2000 экземпляров учебной и научно-методической литературы казачьей тематики для образовательных учреждений, а также наглядно-агитационных пособий и плакатов. Данная литература передается как в учебные заведения, так и в казачьи общества и во многом помогает более качественному развитию системы казачьего образования.</w:t>
      </w:r>
    </w:p>
    <w:p w:rsidR="00AD2266" w:rsidRPr="00AD2266" w:rsidRDefault="00AD2266" w:rsidP="004C0071">
      <w:pPr>
        <w:spacing w:after="0" w:line="240" w:lineRule="auto"/>
        <w:jc w:val="both"/>
        <w:rPr>
          <w:rFonts w:ascii="Times New Roman" w:hAnsi="Times New Roman" w:cs="Times New Roman"/>
          <w:sz w:val="28"/>
          <w:szCs w:val="28"/>
        </w:rPr>
      </w:pPr>
    </w:p>
    <w:p w:rsidR="00AD2266" w:rsidRPr="00AD2266" w:rsidRDefault="00AD2266" w:rsidP="004C0071">
      <w:pPr>
        <w:spacing w:after="0" w:line="240" w:lineRule="auto"/>
        <w:jc w:val="both"/>
        <w:rPr>
          <w:rFonts w:ascii="Times New Roman" w:hAnsi="Times New Roman" w:cs="Times New Roman"/>
          <w:b/>
          <w:sz w:val="28"/>
          <w:szCs w:val="28"/>
        </w:rPr>
      </w:pPr>
      <w:r w:rsidRPr="00AD2266">
        <w:rPr>
          <w:rFonts w:ascii="Times New Roman" w:hAnsi="Times New Roman" w:cs="Times New Roman"/>
          <w:b/>
          <w:sz w:val="28"/>
          <w:szCs w:val="28"/>
        </w:rPr>
        <w:lastRenderedPageBreak/>
        <w:t>Традиционная культура и мероприятия патриотической направленности.</w:t>
      </w:r>
      <w:r w:rsidR="004C0071" w:rsidRPr="00AD2266">
        <w:rPr>
          <w:rFonts w:ascii="Times New Roman" w:hAnsi="Times New Roman" w:cs="Times New Roman"/>
          <w:b/>
          <w:sz w:val="28"/>
          <w:szCs w:val="28"/>
        </w:rPr>
        <w:tab/>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 xml:space="preserve">Формирование </w:t>
      </w:r>
      <w:r w:rsidR="00AD2266" w:rsidRPr="00AD2266">
        <w:rPr>
          <w:rFonts w:ascii="Times New Roman" w:hAnsi="Times New Roman" w:cs="Times New Roman"/>
          <w:sz w:val="28"/>
          <w:szCs w:val="28"/>
        </w:rPr>
        <w:t>са</w:t>
      </w:r>
      <w:r w:rsidRPr="00AD2266">
        <w:rPr>
          <w:rFonts w:ascii="Times New Roman" w:hAnsi="Times New Roman" w:cs="Times New Roman"/>
          <w:sz w:val="28"/>
          <w:szCs w:val="28"/>
        </w:rPr>
        <w:t xml:space="preserve">мосознания молодого поколения немыслимо без изучения традиционной культуры своего народа. Для этого в Кубанском казачьем войске существуют оплачиваемые ставки руководителей детских казачьих творческих коллективов. Это вокальные и хореографические коллективы, а также кружки декоративно-прикладного искусства. В каждом таком коллективе занимается от 10 до 30 детей. Существуют также </w:t>
      </w:r>
      <w:proofErr w:type="gramStart"/>
      <w:r w:rsidRPr="00AD2266">
        <w:rPr>
          <w:rFonts w:ascii="Times New Roman" w:hAnsi="Times New Roman" w:cs="Times New Roman"/>
          <w:sz w:val="28"/>
          <w:szCs w:val="28"/>
        </w:rPr>
        <w:t>и  коллективы</w:t>
      </w:r>
      <w:proofErr w:type="gramEnd"/>
      <w:r w:rsidRPr="00AD2266">
        <w:rPr>
          <w:rFonts w:ascii="Times New Roman" w:hAnsi="Times New Roman" w:cs="Times New Roman"/>
          <w:sz w:val="28"/>
          <w:szCs w:val="28"/>
        </w:rPr>
        <w:t>, работающие при других организациях, но тесно взаимодействующие с казачьими обществами. Таких коллективов гораздо большее количество.  И основное отличие наших творческих коллективов от любых других, это то, что мы не ставим перед собой целей подготовки профессиональных артистов. Мы хотим, чтобы дети стали носителями традиционной культуры своего народа. И именно поэтому на занятиях в этих коллективах помимо специальности, дети изучают историю и традиции кубанского казачества.</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Детские творческие коллективы Кубанского казачьего войска регулярно принимают участие </w:t>
      </w:r>
      <w:proofErr w:type="gramStart"/>
      <w:r w:rsidRPr="00AD2266">
        <w:rPr>
          <w:rFonts w:ascii="Times New Roman" w:hAnsi="Times New Roman" w:cs="Times New Roman"/>
          <w:sz w:val="28"/>
          <w:szCs w:val="28"/>
        </w:rPr>
        <w:t>в различного рода</w:t>
      </w:r>
      <w:proofErr w:type="gramEnd"/>
      <w:r w:rsidRPr="00AD2266">
        <w:rPr>
          <w:rFonts w:ascii="Times New Roman" w:hAnsi="Times New Roman" w:cs="Times New Roman"/>
          <w:sz w:val="28"/>
          <w:szCs w:val="28"/>
        </w:rPr>
        <w:t xml:space="preserve"> фестивалях и конкурсах казачьей культуры. Одними из основных являются: Региональный фестиваль казачьей культуры в п. Тульском Республики Адыгея, Всероссийский фестиваль «Кубанский казачок» в г. Сочи и Российский фестиваль «Казачок» в г. Анапе. Наши коллективы всегда занимают на этих фестивалях призовые места.</w:t>
      </w:r>
    </w:p>
    <w:p w:rsidR="004C0071" w:rsidRPr="00AD2266" w:rsidRDefault="004C0071" w:rsidP="00AD2266">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Также Кубанское казачье войско и само ежегодно организует и проводит фестивали казачьей культуры. Главным из них стал фестиваль фольклора, народных промыслов и ремесел «Казачье подворье», который ежегодно собирает до 500 участников.</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 Мы единственное войско в России, которое проводит поминовения. Это крупномасштабные мероприятия, посвященные памяти казаков, погибших во благо Отечества в разные периоды истории, а также истребленных в годы репрессий.</w:t>
      </w:r>
    </w:p>
    <w:p w:rsidR="00AD2266" w:rsidRPr="00AD2266" w:rsidRDefault="004C0071" w:rsidP="00AD2266">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К поминовениям, связанным с подвигами казаков в дореволюционный период относятся такие, как </w:t>
      </w:r>
      <w:proofErr w:type="spellStart"/>
      <w:r w:rsidRPr="00AD2266">
        <w:rPr>
          <w:rFonts w:ascii="Times New Roman" w:hAnsi="Times New Roman" w:cs="Times New Roman"/>
          <w:sz w:val="28"/>
          <w:szCs w:val="28"/>
        </w:rPr>
        <w:t>Гречишкинские</w:t>
      </w:r>
      <w:proofErr w:type="spellEnd"/>
      <w:r w:rsidRPr="00AD2266">
        <w:rPr>
          <w:rFonts w:ascii="Times New Roman" w:hAnsi="Times New Roman" w:cs="Times New Roman"/>
          <w:sz w:val="28"/>
          <w:szCs w:val="28"/>
        </w:rPr>
        <w:t xml:space="preserve">, </w:t>
      </w:r>
      <w:proofErr w:type="spellStart"/>
      <w:r w:rsidRPr="00AD2266">
        <w:rPr>
          <w:rFonts w:ascii="Times New Roman" w:hAnsi="Times New Roman" w:cs="Times New Roman"/>
          <w:sz w:val="28"/>
          <w:szCs w:val="28"/>
        </w:rPr>
        <w:t>Липкинские</w:t>
      </w:r>
      <w:proofErr w:type="spellEnd"/>
      <w:r w:rsidRPr="00AD2266">
        <w:rPr>
          <w:rFonts w:ascii="Times New Roman" w:hAnsi="Times New Roman" w:cs="Times New Roman"/>
          <w:sz w:val="28"/>
          <w:szCs w:val="28"/>
        </w:rPr>
        <w:t xml:space="preserve">, </w:t>
      </w:r>
      <w:proofErr w:type="spellStart"/>
      <w:r w:rsidRPr="00AD2266">
        <w:rPr>
          <w:rFonts w:ascii="Times New Roman" w:hAnsi="Times New Roman" w:cs="Times New Roman"/>
          <w:sz w:val="28"/>
          <w:szCs w:val="28"/>
        </w:rPr>
        <w:t>Тиховские</w:t>
      </w:r>
      <w:proofErr w:type="spellEnd"/>
      <w:r w:rsidRPr="00AD2266">
        <w:rPr>
          <w:rFonts w:ascii="Times New Roman" w:hAnsi="Times New Roman" w:cs="Times New Roman"/>
          <w:sz w:val="28"/>
          <w:szCs w:val="28"/>
        </w:rPr>
        <w:t xml:space="preserve"> поминовения.  </w:t>
      </w:r>
      <w:proofErr w:type="spellStart"/>
      <w:r w:rsidRPr="00AD2266">
        <w:rPr>
          <w:rFonts w:ascii="Times New Roman" w:hAnsi="Times New Roman" w:cs="Times New Roman"/>
          <w:sz w:val="28"/>
          <w:szCs w:val="28"/>
        </w:rPr>
        <w:t>Чамлыкские</w:t>
      </w:r>
      <w:proofErr w:type="spellEnd"/>
      <w:r w:rsidRPr="00AD2266">
        <w:rPr>
          <w:rFonts w:ascii="Times New Roman" w:hAnsi="Times New Roman" w:cs="Times New Roman"/>
          <w:sz w:val="28"/>
          <w:szCs w:val="28"/>
        </w:rPr>
        <w:t xml:space="preserve">, </w:t>
      </w:r>
      <w:proofErr w:type="spellStart"/>
      <w:r w:rsidRPr="00AD2266">
        <w:rPr>
          <w:rFonts w:ascii="Times New Roman" w:hAnsi="Times New Roman" w:cs="Times New Roman"/>
          <w:sz w:val="28"/>
          <w:szCs w:val="28"/>
        </w:rPr>
        <w:t>Даховские</w:t>
      </w:r>
      <w:proofErr w:type="spellEnd"/>
      <w:r w:rsidRPr="00AD2266">
        <w:rPr>
          <w:rFonts w:ascii="Times New Roman" w:hAnsi="Times New Roman" w:cs="Times New Roman"/>
          <w:sz w:val="28"/>
          <w:szCs w:val="28"/>
        </w:rPr>
        <w:t xml:space="preserve">, Апшеронские, </w:t>
      </w:r>
      <w:proofErr w:type="spellStart"/>
      <w:r w:rsidRPr="00AD2266">
        <w:rPr>
          <w:rFonts w:ascii="Times New Roman" w:hAnsi="Times New Roman" w:cs="Times New Roman"/>
          <w:sz w:val="28"/>
          <w:szCs w:val="28"/>
        </w:rPr>
        <w:t>Корниловские</w:t>
      </w:r>
      <w:proofErr w:type="spellEnd"/>
      <w:r w:rsidRPr="00AD2266">
        <w:rPr>
          <w:rFonts w:ascii="Times New Roman" w:hAnsi="Times New Roman" w:cs="Times New Roman"/>
          <w:sz w:val="28"/>
          <w:szCs w:val="28"/>
        </w:rPr>
        <w:t xml:space="preserve"> </w:t>
      </w:r>
      <w:proofErr w:type="gramStart"/>
      <w:r w:rsidRPr="00AD2266">
        <w:rPr>
          <w:rFonts w:ascii="Times New Roman" w:hAnsi="Times New Roman" w:cs="Times New Roman"/>
          <w:sz w:val="28"/>
          <w:szCs w:val="28"/>
        </w:rPr>
        <w:t>и  Михайловские</w:t>
      </w:r>
      <w:proofErr w:type="gramEnd"/>
      <w:r w:rsidRPr="00AD2266">
        <w:rPr>
          <w:rFonts w:ascii="Times New Roman" w:hAnsi="Times New Roman" w:cs="Times New Roman"/>
          <w:sz w:val="28"/>
          <w:szCs w:val="28"/>
        </w:rPr>
        <w:t xml:space="preserve"> поминовения посвящены памяти казаков расстрелянных и замученных в годы лихолетья. </w:t>
      </w:r>
    </w:p>
    <w:p w:rsidR="004C0071" w:rsidRPr="00AD2266" w:rsidRDefault="004C0071" w:rsidP="00AD2266">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Поминовение «Кущевская атака» связанно с подвигом казаков Четвертого гвардейского кубанского казачьего кавалерийского корпуса, остановившего танковое наступление фашистов под ст. Кущевской во время Великой Отечественной войны.  Есть и поминовения, связанные с участием казаков в современных локальных войнах. Это </w:t>
      </w:r>
      <w:proofErr w:type="spellStart"/>
      <w:r w:rsidRPr="00AD2266">
        <w:rPr>
          <w:rFonts w:ascii="Times New Roman" w:hAnsi="Times New Roman" w:cs="Times New Roman"/>
          <w:sz w:val="28"/>
          <w:szCs w:val="28"/>
        </w:rPr>
        <w:t>Приднестровско</w:t>
      </w:r>
      <w:proofErr w:type="spellEnd"/>
      <w:r w:rsidRPr="00AD2266">
        <w:rPr>
          <w:rFonts w:ascii="Times New Roman" w:hAnsi="Times New Roman" w:cs="Times New Roman"/>
          <w:sz w:val="28"/>
          <w:szCs w:val="28"/>
        </w:rPr>
        <w:t xml:space="preserve">-Абхазские поминовения. </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 Поминовения – </w:t>
      </w:r>
      <w:proofErr w:type="gramStart"/>
      <w:r w:rsidRPr="00AD2266">
        <w:rPr>
          <w:rFonts w:ascii="Times New Roman" w:hAnsi="Times New Roman" w:cs="Times New Roman"/>
          <w:sz w:val="28"/>
          <w:szCs w:val="28"/>
        </w:rPr>
        <w:t>это  крупные</w:t>
      </w:r>
      <w:proofErr w:type="gramEnd"/>
      <w:r w:rsidRPr="00AD2266">
        <w:rPr>
          <w:rFonts w:ascii="Times New Roman" w:hAnsi="Times New Roman" w:cs="Times New Roman"/>
          <w:sz w:val="28"/>
          <w:szCs w:val="28"/>
        </w:rPr>
        <w:t xml:space="preserve"> комплексные мероприятия, с участием казаков и детей. Здесь присутствуют такие составляющие как панихида, возложение цветов и венков к памятникам, митинг, минута молчания, </w:t>
      </w:r>
      <w:r w:rsidRPr="00AD2266">
        <w:rPr>
          <w:rFonts w:ascii="Times New Roman" w:hAnsi="Times New Roman" w:cs="Times New Roman"/>
          <w:sz w:val="28"/>
          <w:szCs w:val="28"/>
        </w:rPr>
        <w:lastRenderedPageBreak/>
        <w:t>принятие присяги казаками, вступившими в казачьи общества, проведение культурных и спортивных мероприятий, посвященных памяти убиенных казаков и другие мероприятия.  На каждом поминовении собирается от 500 до 3000 человек. Мы специально привозим детей на эти мероприятия, чтобы воспитывать их на основе героических примерах их дедов и прадедов.</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Ежегодно мы проводим экскурсии для юных казачат по историческим казачьим местам «</w:t>
      </w:r>
      <w:proofErr w:type="spellStart"/>
      <w:r w:rsidRPr="00AD2266">
        <w:rPr>
          <w:rFonts w:ascii="Times New Roman" w:hAnsi="Times New Roman" w:cs="Times New Roman"/>
          <w:sz w:val="28"/>
          <w:szCs w:val="28"/>
        </w:rPr>
        <w:t>Екатеринодар</w:t>
      </w:r>
      <w:proofErr w:type="spellEnd"/>
      <w:r w:rsidRPr="00AD2266">
        <w:rPr>
          <w:rFonts w:ascii="Times New Roman" w:hAnsi="Times New Roman" w:cs="Times New Roman"/>
          <w:sz w:val="28"/>
          <w:szCs w:val="28"/>
        </w:rPr>
        <w:t xml:space="preserve"> – град казачий». В рамках экскурсий дети посещают основные места города Краснодара, исторически значимые для кубанского казачества, знакомятся с казачьими памятниками, посещают православные </w:t>
      </w:r>
      <w:proofErr w:type="gramStart"/>
      <w:r w:rsidRPr="00AD2266">
        <w:rPr>
          <w:rFonts w:ascii="Times New Roman" w:hAnsi="Times New Roman" w:cs="Times New Roman"/>
          <w:sz w:val="28"/>
          <w:szCs w:val="28"/>
        </w:rPr>
        <w:t>храмы,  присутствуют</w:t>
      </w:r>
      <w:proofErr w:type="gramEnd"/>
      <w:r w:rsidRPr="00AD2266">
        <w:rPr>
          <w:rFonts w:ascii="Times New Roman" w:hAnsi="Times New Roman" w:cs="Times New Roman"/>
          <w:sz w:val="28"/>
          <w:szCs w:val="28"/>
        </w:rPr>
        <w:t xml:space="preserve"> на церемониале «Час славы Кубани» (единственном в своем роде в России), и, самое главное, –  посещают выставку «Регалии Кубанского казачьего войска»  и могилу выдающегося кубанского историка Федора Андреевича Щербины, который внес неоценимый вклад в дело спасения и сохранения казачьих регалий.  Через эти экскурсии и знакомство с казачьими святынями дети изучают на практике историю кубанского казачества и приобщаются к его духовной жизни.</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 Большую роль в воспитании и образовании, как детей, так и всех жителей нашего региона, играют проводимые Кубанским казачьим войском викторины, посвященные памятным датам истории кубанского казачества. Вопросы викторин составляют ведущие историки Кубани. Ежегодно в викторинах принимает участие более 1500 человек различных возрастов, профессий и образовательного уровня. </w:t>
      </w:r>
    </w:p>
    <w:p w:rsidR="004C0071" w:rsidRPr="00AD2266" w:rsidRDefault="004C0071" w:rsidP="00AD2266">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По итогам победители и призеры викторин получают ценные призы и подарки от атамана Кубанского казачьего войска.</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 Мы не мыслим развитие казачества и без теснейшей связи с епархиями Русской Православной церкви, </w:t>
      </w:r>
      <w:proofErr w:type="spellStart"/>
      <w:r w:rsidRPr="00AD2266">
        <w:rPr>
          <w:rFonts w:ascii="Times New Roman" w:hAnsi="Times New Roman" w:cs="Times New Roman"/>
          <w:sz w:val="28"/>
          <w:szCs w:val="28"/>
        </w:rPr>
        <w:t>окормляющими</w:t>
      </w:r>
      <w:proofErr w:type="spellEnd"/>
      <w:r w:rsidRPr="00AD2266">
        <w:rPr>
          <w:rFonts w:ascii="Times New Roman" w:hAnsi="Times New Roman" w:cs="Times New Roman"/>
          <w:sz w:val="28"/>
          <w:szCs w:val="28"/>
        </w:rPr>
        <w:t xml:space="preserve"> наше войско. Повсеместное приобщение казачьей молодежи к Святой Православной вере, формирование духовности у ребенка – это </w:t>
      </w:r>
      <w:proofErr w:type="gramStart"/>
      <w:r w:rsidRPr="00AD2266">
        <w:rPr>
          <w:rFonts w:ascii="Times New Roman" w:hAnsi="Times New Roman" w:cs="Times New Roman"/>
          <w:sz w:val="28"/>
          <w:szCs w:val="28"/>
        </w:rPr>
        <w:t>основной стержень</w:t>
      </w:r>
      <w:proofErr w:type="gramEnd"/>
      <w:r w:rsidRPr="00AD2266">
        <w:rPr>
          <w:rFonts w:ascii="Times New Roman" w:hAnsi="Times New Roman" w:cs="Times New Roman"/>
          <w:sz w:val="28"/>
          <w:szCs w:val="28"/>
        </w:rPr>
        <w:t xml:space="preserve"> на котором можно воспитать будущего патриота своей страны.  Именно вера является основным двигателем в деле защиты Родины и в процессе возрождения казачьего народа. Именно поэтому мы стараемся повсеместно привлекать наших детей к участию во всех основных православных праздниках.  На любых мероприятиях, проводимых Кубанским казачьим войском, всегда присутствует священнослужитель, который читает молитву и обращается к молодежи с напутственным словом.</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 Ежегодно Кубанское казачье войско празднует годовщину принятия Закона РСФСР «О реабилитации репрессированных народов». Этот Закон особо важен для нас, поскольку на основании его содержания, казачество признано именно народом, подвергшимся репрессиям. Мы единственное войско, которое полномасштабно отмечает эту дату.  В рамках торжественных мероприятий проводится парад исторических отделов Кубанского казачьего войска на главной площади города Краснодара. На параде присутствуют около 10000 казаков, в том числе более 2000 юных </w:t>
      </w:r>
      <w:r w:rsidRPr="00AD2266">
        <w:rPr>
          <w:rFonts w:ascii="Times New Roman" w:hAnsi="Times New Roman" w:cs="Times New Roman"/>
          <w:sz w:val="28"/>
          <w:szCs w:val="28"/>
        </w:rPr>
        <w:lastRenderedPageBreak/>
        <w:t>казачат – учащихся классов казачьей направленности и казачьих кадетских корпусов.</w:t>
      </w:r>
    </w:p>
    <w:p w:rsidR="004C0071" w:rsidRPr="00AD2266" w:rsidRDefault="004C0071" w:rsidP="00AD2266">
      <w:pPr>
        <w:spacing w:after="0" w:line="240" w:lineRule="auto"/>
        <w:ind w:firstLine="708"/>
        <w:jc w:val="both"/>
        <w:rPr>
          <w:rFonts w:ascii="Times New Roman" w:hAnsi="Times New Roman" w:cs="Times New Roman"/>
          <w:sz w:val="28"/>
          <w:szCs w:val="28"/>
        </w:rPr>
      </w:pPr>
      <w:r w:rsidRPr="00AD2266">
        <w:rPr>
          <w:rFonts w:ascii="Times New Roman" w:hAnsi="Times New Roman" w:cs="Times New Roman"/>
          <w:sz w:val="28"/>
          <w:szCs w:val="28"/>
        </w:rPr>
        <w:t xml:space="preserve"> К таким же крупным мероприятиям, способствующим патриотическому воспитанию молодежи на основе исторических и культурных традиций можно отнести и празднование годовщины со дня образования Кубанского казачьего войска и Дня кубанского казачества. В рамках этих мероприятиях проходят такие же казачьи парады, только уже не в городе Краснодаре, а в казачьих отделах войска.  К мероприятиям привлекаются не только казаки, но и жители населенных пунктов, проводятся массовые гуляния и празднества с участием, как казаков, так и жителей городов, станиц и хуторов.</w:t>
      </w:r>
    </w:p>
    <w:p w:rsidR="00AD2266" w:rsidRPr="00AD2266" w:rsidRDefault="00AD2266" w:rsidP="00AD2266">
      <w:pPr>
        <w:spacing w:after="0" w:line="240" w:lineRule="auto"/>
        <w:ind w:firstLine="708"/>
        <w:jc w:val="both"/>
        <w:rPr>
          <w:rFonts w:ascii="Times New Roman" w:hAnsi="Times New Roman" w:cs="Times New Roman"/>
          <w:sz w:val="28"/>
          <w:szCs w:val="28"/>
        </w:rPr>
      </w:pPr>
    </w:p>
    <w:p w:rsidR="00AD2266" w:rsidRPr="00AD2266" w:rsidRDefault="00AD2266" w:rsidP="00AD2266">
      <w:pPr>
        <w:spacing w:after="0" w:line="240" w:lineRule="auto"/>
        <w:ind w:firstLine="708"/>
        <w:jc w:val="both"/>
        <w:rPr>
          <w:rFonts w:ascii="Times New Roman" w:hAnsi="Times New Roman" w:cs="Times New Roman"/>
          <w:b/>
          <w:sz w:val="28"/>
          <w:szCs w:val="28"/>
        </w:rPr>
      </w:pPr>
      <w:r w:rsidRPr="00AD2266">
        <w:rPr>
          <w:rFonts w:ascii="Times New Roman" w:hAnsi="Times New Roman" w:cs="Times New Roman"/>
          <w:b/>
          <w:sz w:val="28"/>
          <w:szCs w:val="28"/>
        </w:rPr>
        <w:t>Физическая культура и спорт</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 В целях качественного развития физической культуры и спорта в казачьих обществах, в Кубанском казачьем </w:t>
      </w:r>
      <w:proofErr w:type="gramStart"/>
      <w:r w:rsidRPr="00AD2266">
        <w:rPr>
          <w:rFonts w:ascii="Times New Roman" w:hAnsi="Times New Roman" w:cs="Times New Roman"/>
          <w:sz w:val="28"/>
          <w:szCs w:val="28"/>
        </w:rPr>
        <w:t>войске  действуют</w:t>
      </w:r>
      <w:proofErr w:type="gramEnd"/>
      <w:r w:rsidRPr="00AD2266">
        <w:rPr>
          <w:rFonts w:ascii="Times New Roman" w:hAnsi="Times New Roman" w:cs="Times New Roman"/>
          <w:sz w:val="28"/>
          <w:szCs w:val="28"/>
        </w:rPr>
        <w:t xml:space="preserve"> </w:t>
      </w:r>
      <w:r w:rsidR="00AD2266" w:rsidRPr="00AD2266">
        <w:rPr>
          <w:rFonts w:ascii="Times New Roman" w:hAnsi="Times New Roman" w:cs="Times New Roman"/>
          <w:sz w:val="28"/>
          <w:szCs w:val="28"/>
        </w:rPr>
        <w:t>ставки</w:t>
      </w:r>
      <w:r w:rsidRPr="00AD2266">
        <w:rPr>
          <w:rFonts w:ascii="Times New Roman" w:hAnsi="Times New Roman" w:cs="Times New Roman"/>
          <w:sz w:val="28"/>
          <w:szCs w:val="28"/>
        </w:rPr>
        <w:t xml:space="preserve"> инструкторов по патриотическому воспитанию, физической культуре и спорту. За каждым инструктором закреплен военно-спортивный клуб, который посещает допризывная казачья молодежь. Основа занятий клубов – это прикладные виды единоборств, второстепенным является комплекс допризывной подготовки, включающий в себя основные виды, необходимые молодому человеку для подготовки к военной службе.</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 В физкультурно-спортивной работе мы делаем основную </w:t>
      </w:r>
      <w:proofErr w:type="gramStart"/>
      <w:r w:rsidRPr="00AD2266">
        <w:rPr>
          <w:rFonts w:ascii="Times New Roman" w:hAnsi="Times New Roman" w:cs="Times New Roman"/>
          <w:sz w:val="28"/>
          <w:szCs w:val="28"/>
        </w:rPr>
        <w:t>ставку  на</w:t>
      </w:r>
      <w:proofErr w:type="gramEnd"/>
      <w:r w:rsidRPr="00AD2266">
        <w:rPr>
          <w:rFonts w:ascii="Times New Roman" w:hAnsi="Times New Roman" w:cs="Times New Roman"/>
          <w:sz w:val="28"/>
          <w:szCs w:val="28"/>
        </w:rPr>
        <w:t xml:space="preserve"> прикладные виды единоборств, а именно на армейский рукопашный бой. </w:t>
      </w:r>
      <w:r w:rsidR="00AD2266" w:rsidRPr="00AD2266">
        <w:rPr>
          <w:rFonts w:ascii="Times New Roman" w:hAnsi="Times New Roman" w:cs="Times New Roman"/>
          <w:sz w:val="28"/>
          <w:szCs w:val="28"/>
        </w:rPr>
        <w:t>Л</w:t>
      </w:r>
      <w:r w:rsidRPr="00AD2266">
        <w:rPr>
          <w:rFonts w:ascii="Times New Roman" w:hAnsi="Times New Roman" w:cs="Times New Roman"/>
          <w:sz w:val="28"/>
          <w:szCs w:val="28"/>
        </w:rPr>
        <w:t>юбой казак, прежде всего, должен уметь постоять за себя и за своего товарища, и владение единоборствами – это именно то, что жизненно необходимо для молодого человека в уличных условиях. Особенно учитывая тот фактор, что мы живем на Кавказе, и помощи в той или иной конфликтной ситуации нам ждать здесь не от куда. Нужно полагаться только на самих себя.</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Для закрепления навыков, полученных во время занятий в этих спортивных клубах, мы регулярно проводим войсковые соревнования по армейскому рукопашному бою. Как среди казачьей молодежи, обучающейся в общеобразовательных учебных заведениях, так и отдельно среди кадетов казачьих кадетских корпусов. Соревнования проходят на высокопрофессиональном уровне и закладывают в юных казачатах чувства патриотизма и веры в свои собственные силы.</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Помимо рукопашного боя, мы также проводим и различного рода спартакиады допризывной казачьей молодежи. В спартакиадах используются такие виды соревнований, которые необходимы для подготовки юного казака к военной службе. В том числе, в программу данных спартакиад мы включаем и конную подготовку.  </w:t>
      </w:r>
    </w:p>
    <w:p w:rsidR="004C0071" w:rsidRPr="00AD2266" w:rsidRDefault="004C0071" w:rsidP="004C0071">
      <w:pPr>
        <w:spacing w:after="0" w:line="240" w:lineRule="auto"/>
        <w:jc w:val="both"/>
        <w:rPr>
          <w:rFonts w:ascii="Times New Roman" w:hAnsi="Times New Roman" w:cs="Times New Roman"/>
          <w:sz w:val="28"/>
          <w:szCs w:val="28"/>
        </w:rPr>
      </w:pPr>
      <w:r w:rsidRPr="00AD2266">
        <w:rPr>
          <w:rFonts w:ascii="Times New Roman" w:hAnsi="Times New Roman" w:cs="Times New Roman"/>
          <w:sz w:val="28"/>
          <w:szCs w:val="28"/>
        </w:rPr>
        <w:tab/>
        <w:t xml:space="preserve">Кроме того, в казачьих обществах также развит и массовый спорт (в основном игровые виды спорта). Эти виды не связаны с традициями кубанского казачества и не направленны на подготовку к военной службе, но </w:t>
      </w:r>
      <w:r w:rsidRPr="00AD2266">
        <w:rPr>
          <w:rFonts w:ascii="Times New Roman" w:hAnsi="Times New Roman" w:cs="Times New Roman"/>
          <w:sz w:val="28"/>
          <w:szCs w:val="28"/>
        </w:rPr>
        <w:lastRenderedPageBreak/>
        <w:t>они во многом способствуют общему физическому развитию, как детей, так и взрослых казаков.  Казак способен в любой момент встать на защиту своего Отечестве только в том случае, если он постоянно находится в хорошей физической форме.</w:t>
      </w:r>
    </w:p>
    <w:p w:rsidR="00AD2266" w:rsidRPr="00AD2266" w:rsidRDefault="00AD2266" w:rsidP="004C0071">
      <w:pPr>
        <w:spacing w:after="0" w:line="240" w:lineRule="auto"/>
        <w:jc w:val="both"/>
        <w:rPr>
          <w:rFonts w:ascii="Times New Roman" w:hAnsi="Times New Roman" w:cs="Times New Roman"/>
          <w:sz w:val="28"/>
          <w:szCs w:val="28"/>
        </w:rPr>
      </w:pPr>
    </w:p>
    <w:p w:rsidR="00AD2266" w:rsidRPr="00AD2266" w:rsidRDefault="00AD2266" w:rsidP="004C0071">
      <w:pPr>
        <w:spacing w:after="0" w:line="240" w:lineRule="auto"/>
        <w:jc w:val="both"/>
        <w:rPr>
          <w:rFonts w:ascii="Times New Roman" w:hAnsi="Times New Roman" w:cs="Times New Roman"/>
          <w:b/>
          <w:sz w:val="28"/>
          <w:szCs w:val="28"/>
        </w:rPr>
      </w:pPr>
      <w:r w:rsidRPr="00AD2266">
        <w:rPr>
          <w:rFonts w:ascii="Times New Roman" w:hAnsi="Times New Roman" w:cs="Times New Roman"/>
          <w:sz w:val="28"/>
          <w:szCs w:val="28"/>
        </w:rPr>
        <w:tab/>
      </w:r>
      <w:r w:rsidRPr="00AD2266">
        <w:rPr>
          <w:rFonts w:ascii="Times New Roman" w:hAnsi="Times New Roman" w:cs="Times New Roman"/>
          <w:b/>
          <w:sz w:val="28"/>
          <w:szCs w:val="28"/>
        </w:rPr>
        <w:t>Мероприятия военно-патриотической направленности</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hAnsi="Times New Roman" w:cs="Times New Roman"/>
          <w:sz w:val="28"/>
          <w:szCs w:val="28"/>
        </w:rPr>
        <w:tab/>
        <w:t xml:space="preserve"> Ежегодно казачьи общества Кубанского казачьего войска принимают участие в проводимом в Краснодарском крае месячнике оборонно-массовой и военно-патриотической работы. В рамках месячника проводится масса различного рода мероприятий, направленных именно на патриотическое воспитание детей.  Это такие мероприятия, как</w:t>
      </w:r>
      <w:r w:rsidRPr="00AD2266">
        <w:rPr>
          <w:rFonts w:ascii="Times New Roman" w:eastAsia="Calibri" w:hAnsi="Times New Roman" w:cs="Times New Roman"/>
          <w:color w:val="FF0000"/>
          <w:sz w:val="28"/>
          <w:szCs w:val="28"/>
          <w:lang w:eastAsia="ru-RU"/>
        </w:rPr>
        <w:t xml:space="preserve"> </w:t>
      </w:r>
      <w:r w:rsidRPr="00AD2266">
        <w:rPr>
          <w:rFonts w:ascii="Times New Roman" w:eastAsia="Calibri" w:hAnsi="Times New Roman" w:cs="Times New Roman"/>
          <w:sz w:val="28"/>
          <w:szCs w:val="28"/>
          <w:lang w:eastAsia="ru-RU"/>
        </w:rPr>
        <w:t>возложение цветов к памятникам, посещение ветеранов на дому, посещение военных частей и боевых кораблей, торжественные и памятные митинги, поисковая работа, уроки мужества в классах казачьей направленности, проведение автопробегов и экспедиций по местам боевой славы, посещение военных выставок в музеях,  проведение торжественных концертов, наведение порядков в местах захоронений, проведение тематических мероприятий в учебных заведениях, проведение комплекса спортивных мероприятий, как массовых и военно-прикладных видов спорта, так и традиционных.  Ежегодно в рамках месячника проводится более 1000 мероприятий, в которых по общим подсчетам принимает участие более 30000 человек всех возрастов.</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Помимо месячника оборонно-массовой и военно-патриотической работы мы повсеместно привлекаем казачью молодежь к участию в памятных мероприятиях, посвященных Дню Победы в Великой Отечественной войне, Дню памяти и скорби (22 июня), Дню защитника Отечества, а также дням освобождения отдельных городов и станиц от немецко-фашистских захватчиков.</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 xml:space="preserve">Также Кубанское казачье войско всегда выставляет сборные команды для участия во Всероссийских спортивных соревнованиях, проводимых Светом при Президенте РФ по делам казачества. Это Всероссийская спартакиада допризывной казачьей молодежи и Всероссийская военно-патриотическая игра «Казачий сполох». По </w:t>
      </w:r>
      <w:proofErr w:type="gramStart"/>
      <w:r w:rsidRPr="00AD2266">
        <w:rPr>
          <w:rFonts w:ascii="Times New Roman" w:eastAsia="Calibri" w:hAnsi="Times New Roman" w:cs="Times New Roman"/>
          <w:sz w:val="28"/>
          <w:szCs w:val="28"/>
          <w:lang w:eastAsia="ru-RU"/>
        </w:rPr>
        <w:t>итогам  данных</w:t>
      </w:r>
      <w:proofErr w:type="gramEnd"/>
      <w:r w:rsidRPr="00AD2266">
        <w:rPr>
          <w:rFonts w:ascii="Times New Roman" w:eastAsia="Calibri" w:hAnsi="Times New Roman" w:cs="Times New Roman"/>
          <w:sz w:val="28"/>
          <w:szCs w:val="28"/>
          <w:lang w:eastAsia="ru-RU"/>
        </w:rPr>
        <w:t xml:space="preserve"> соревнований наши команды </w:t>
      </w:r>
      <w:r w:rsidR="00645BA3">
        <w:rPr>
          <w:rFonts w:ascii="Times New Roman" w:eastAsia="Calibri" w:hAnsi="Times New Roman" w:cs="Times New Roman"/>
          <w:sz w:val="28"/>
          <w:szCs w:val="28"/>
          <w:lang w:eastAsia="ru-RU"/>
        </w:rPr>
        <w:t>регулярно</w:t>
      </w:r>
      <w:bookmarkStart w:id="0" w:name="_GoBack"/>
      <w:bookmarkEnd w:id="0"/>
      <w:r w:rsidRPr="00AD2266">
        <w:rPr>
          <w:rFonts w:ascii="Times New Roman" w:eastAsia="Calibri" w:hAnsi="Times New Roman" w:cs="Times New Roman"/>
          <w:sz w:val="28"/>
          <w:szCs w:val="28"/>
          <w:lang w:eastAsia="ru-RU"/>
        </w:rPr>
        <w:t xml:space="preserve"> являются одними из лучших и входят в число победителей.</w:t>
      </w:r>
    </w:p>
    <w:p w:rsidR="00AD2266" w:rsidRPr="00AD2266" w:rsidRDefault="00AD2266" w:rsidP="004C0071">
      <w:pPr>
        <w:spacing w:after="0" w:line="240" w:lineRule="auto"/>
        <w:jc w:val="both"/>
        <w:rPr>
          <w:rFonts w:ascii="Times New Roman" w:eastAsia="Calibri" w:hAnsi="Times New Roman" w:cs="Times New Roman"/>
          <w:b/>
          <w:sz w:val="28"/>
          <w:szCs w:val="28"/>
          <w:lang w:eastAsia="ru-RU"/>
        </w:rPr>
      </w:pPr>
      <w:r w:rsidRPr="00AD2266">
        <w:rPr>
          <w:rFonts w:ascii="Times New Roman" w:eastAsia="Calibri" w:hAnsi="Times New Roman" w:cs="Times New Roman"/>
          <w:sz w:val="28"/>
          <w:szCs w:val="28"/>
          <w:lang w:eastAsia="ru-RU"/>
        </w:rPr>
        <w:tab/>
      </w:r>
      <w:r w:rsidRPr="00AD2266">
        <w:rPr>
          <w:rFonts w:ascii="Times New Roman" w:eastAsia="Calibri" w:hAnsi="Times New Roman" w:cs="Times New Roman"/>
          <w:b/>
          <w:sz w:val="28"/>
          <w:szCs w:val="28"/>
          <w:lang w:eastAsia="ru-RU"/>
        </w:rPr>
        <w:t>Массовые мероприятия, основанные на историко-культурных традициях казачества</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 xml:space="preserve"> Кроме того, мы также не забываем и наши традиционные казачьи виды спортивных состязаний.</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 xml:space="preserve">Ежегодно Кубанское казачье войско празднует годовщину высадки черноморских казаков на Тамань и начало освоения казаками Кубанских земель. Это крупные комплексные торжественные мероприятия, основой которых является проводимый Кубанским казачьим войском </w:t>
      </w:r>
      <w:proofErr w:type="gramStart"/>
      <w:r w:rsidRPr="00AD2266">
        <w:rPr>
          <w:rFonts w:ascii="Times New Roman" w:eastAsia="Calibri" w:hAnsi="Times New Roman" w:cs="Times New Roman"/>
          <w:sz w:val="28"/>
          <w:szCs w:val="28"/>
          <w:lang w:eastAsia="ru-RU"/>
        </w:rPr>
        <w:t>конно-</w:t>
      </w:r>
      <w:r w:rsidRPr="00AD2266">
        <w:rPr>
          <w:rFonts w:ascii="Times New Roman" w:eastAsia="Calibri" w:hAnsi="Times New Roman" w:cs="Times New Roman"/>
          <w:sz w:val="28"/>
          <w:szCs w:val="28"/>
          <w:lang w:eastAsia="ru-RU"/>
        </w:rPr>
        <w:lastRenderedPageBreak/>
        <w:t>спортивный</w:t>
      </w:r>
      <w:proofErr w:type="gramEnd"/>
      <w:r w:rsidRPr="00AD2266">
        <w:rPr>
          <w:rFonts w:ascii="Times New Roman" w:eastAsia="Calibri" w:hAnsi="Times New Roman" w:cs="Times New Roman"/>
          <w:sz w:val="28"/>
          <w:szCs w:val="28"/>
          <w:lang w:eastAsia="ru-RU"/>
        </w:rPr>
        <w:t xml:space="preserve"> праздник на скаковом поле этно-культурного комплекса «Атамань».</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В рамках данного праздника мы проводим скачки на призы атаманов различных уровней. Показываем искусство казачьей джигитовки, рубки лозы, работы с пиками, шашками и другими видам казачьего оружия.</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В это же время параллельно на спортивной площадке проходят соревнования по традиционным видам казачьих состязаний среди взрослых казаков. А на сцене выступают казачьи творческие коллективы.</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Все это направленно на возрождение исторических культурных и спортивных традиций кубанского казачества и воспитания на их основе подрастающего поколения.</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 xml:space="preserve"> Праздник ежегодно собирает более 10000 зрителей, в том числе и детей.</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Кроме того, мы также проводим отдельную скачку на приз атамана Кубанского казачьего войска на Краснодарском ипподроме. Отличительной чертой данной скачки является то, что наездниками являются казаки Кубанского казачьего войска, скачущие не в костюме жокея, а в традиционной кубанской казачьей форме одежды. Тем самым мы способствуем возрождению в Кубанском казачьем войске традиций конного спорта.</w:t>
      </w:r>
    </w:p>
    <w:p w:rsidR="00AD2266" w:rsidRPr="00AD2266" w:rsidRDefault="00AD2266" w:rsidP="004C0071">
      <w:pPr>
        <w:spacing w:after="0" w:line="240" w:lineRule="auto"/>
        <w:jc w:val="both"/>
        <w:rPr>
          <w:rFonts w:ascii="Times New Roman" w:eastAsia="Calibri" w:hAnsi="Times New Roman" w:cs="Times New Roman"/>
          <w:sz w:val="28"/>
          <w:szCs w:val="28"/>
          <w:lang w:eastAsia="ru-RU"/>
        </w:rPr>
      </w:pPr>
    </w:p>
    <w:p w:rsidR="004C0071" w:rsidRPr="00AD2266" w:rsidRDefault="004C0071" w:rsidP="004C0071">
      <w:pPr>
        <w:spacing w:after="0" w:line="240" w:lineRule="auto"/>
        <w:jc w:val="both"/>
        <w:rPr>
          <w:rFonts w:ascii="Times New Roman" w:eastAsia="Calibri" w:hAnsi="Times New Roman" w:cs="Times New Roman"/>
          <w:b/>
          <w:sz w:val="28"/>
          <w:szCs w:val="28"/>
          <w:lang w:eastAsia="ru-RU"/>
        </w:rPr>
      </w:pPr>
      <w:r w:rsidRPr="00AD2266">
        <w:rPr>
          <w:rFonts w:ascii="Times New Roman" w:eastAsia="Calibri" w:hAnsi="Times New Roman" w:cs="Times New Roman"/>
          <w:sz w:val="28"/>
          <w:szCs w:val="28"/>
          <w:lang w:eastAsia="ru-RU"/>
        </w:rPr>
        <w:tab/>
      </w:r>
      <w:r w:rsidR="00AD2266" w:rsidRPr="00AD2266">
        <w:rPr>
          <w:rFonts w:ascii="Times New Roman" w:eastAsia="Calibri" w:hAnsi="Times New Roman" w:cs="Times New Roman"/>
          <w:b/>
          <w:sz w:val="28"/>
          <w:szCs w:val="28"/>
          <w:lang w:eastAsia="ru-RU"/>
        </w:rPr>
        <w:t>Детский летний отдых</w:t>
      </w:r>
    </w:p>
    <w:p w:rsidR="004C0071" w:rsidRPr="00AD2266" w:rsidRDefault="004C0071" w:rsidP="00AD2266">
      <w:pPr>
        <w:spacing w:after="0" w:line="240" w:lineRule="auto"/>
        <w:ind w:firstLine="708"/>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Ну и конечно же, в рамках патриотического воспитания молодежи мы повсеместно организовываем детский летний отдых. Казачьи детские летние лагеря – это не просто организация досуга детей. В этих лагерях помимо воспитателей с детьми каждодневно работают казаки-</w:t>
      </w:r>
      <w:r w:rsidR="00AD2266" w:rsidRPr="00AD2266">
        <w:rPr>
          <w:rFonts w:ascii="Times New Roman" w:eastAsia="Calibri" w:hAnsi="Times New Roman" w:cs="Times New Roman"/>
          <w:sz w:val="28"/>
          <w:szCs w:val="28"/>
          <w:lang w:eastAsia="ru-RU"/>
        </w:rPr>
        <w:t>наставники из казачьих обществ.</w:t>
      </w:r>
      <w:r w:rsidRPr="00AD2266">
        <w:rPr>
          <w:rFonts w:ascii="Times New Roman" w:eastAsia="Calibri" w:hAnsi="Times New Roman" w:cs="Times New Roman"/>
          <w:sz w:val="28"/>
          <w:szCs w:val="28"/>
          <w:lang w:eastAsia="ru-RU"/>
        </w:rPr>
        <w:t xml:space="preserve"> Программа лагеря насыщена казачьей составляющей. Помимо отдыха дети изучают историю и традиции кубанского казачества, с детьми проводят беседы священнослужители и члены Советов стариков казачьих обществ.  Организуются различного рода казачьи спортивные соревнования и культурно массовые мероприятия, направленные на изучение традиционной казачьей культуры.</w:t>
      </w:r>
    </w:p>
    <w:p w:rsidR="004C0071" w:rsidRPr="00AD2266" w:rsidRDefault="004C0071" w:rsidP="004C0071">
      <w:pPr>
        <w:spacing w:after="0" w:line="240" w:lineRule="auto"/>
        <w:jc w:val="both"/>
        <w:rPr>
          <w:rFonts w:ascii="Times New Roman" w:eastAsia="Calibri" w:hAnsi="Times New Roman" w:cs="Times New Roman"/>
          <w:sz w:val="28"/>
          <w:szCs w:val="28"/>
          <w:lang w:eastAsia="ru-RU"/>
        </w:rPr>
      </w:pPr>
      <w:r w:rsidRPr="00AD2266">
        <w:rPr>
          <w:rFonts w:ascii="Times New Roman" w:eastAsia="Calibri" w:hAnsi="Times New Roman" w:cs="Times New Roman"/>
          <w:sz w:val="28"/>
          <w:szCs w:val="28"/>
          <w:lang w:eastAsia="ru-RU"/>
        </w:rPr>
        <w:tab/>
        <w:t>Только так, применяя комплексный подход в деле патриотического воспитания казачьей молодежи, основывая это воспитание на исторических и культурных традициях кубанского казачества, пропуская методы воспитания через призму закономерностей современного мира, но не утрачивая его традиционных основ и устоев, мы сможем вырастить себе достойную смену, воспитать будущих защитников нашего Отечества  и возродить казачество именно как народ, обладающий уникальным даром самоорганизации и управляемости,  имеющий свою богатейшую традиционную культуру и великую историю, и живущий  в неразрывной связи с государством и Православием.</w:t>
      </w:r>
    </w:p>
    <w:p w:rsidR="004C0071" w:rsidRPr="00AD2266" w:rsidRDefault="004C0071" w:rsidP="004C0071">
      <w:pPr>
        <w:spacing w:after="0"/>
        <w:ind w:firstLine="708"/>
        <w:jc w:val="center"/>
        <w:rPr>
          <w:rFonts w:ascii="Times New Roman" w:eastAsia="Calibri" w:hAnsi="Times New Roman" w:cs="Times New Roman"/>
          <w:b/>
          <w:sz w:val="28"/>
          <w:szCs w:val="28"/>
        </w:rPr>
      </w:pPr>
    </w:p>
    <w:p w:rsidR="00347164" w:rsidRPr="00AD2266" w:rsidRDefault="00347164" w:rsidP="00645BA3">
      <w:pPr>
        <w:spacing w:after="0"/>
        <w:jc w:val="both"/>
        <w:rPr>
          <w:rFonts w:ascii="Times New Roman" w:eastAsia="Calibri" w:hAnsi="Times New Roman" w:cs="Times New Roman"/>
          <w:sz w:val="28"/>
          <w:szCs w:val="28"/>
        </w:rPr>
      </w:pPr>
    </w:p>
    <w:sectPr w:rsidR="00347164" w:rsidRPr="00AD2266" w:rsidSect="00AD2266">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266" w:rsidRDefault="00AD2266" w:rsidP="00AD2266">
      <w:pPr>
        <w:spacing w:after="0" w:line="240" w:lineRule="auto"/>
      </w:pPr>
      <w:r>
        <w:separator/>
      </w:r>
    </w:p>
  </w:endnote>
  <w:endnote w:type="continuationSeparator" w:id="0">
    <w:p w:rsidR="00AD2266" w:rsidRDefault="00AD2266" w:rsidP="00AD2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266" w:rsidRDefault="00AD2266" w:rsidP="00AD2266">
      <w:pPr>
        <w:spacing w:after="0" w:line="240" w:lineRule="auto"/>
      </w:pPr>
      <w:r>
        <w:separator/>
      </w:r>
    </w:p>
  </w:footnote>
  <w:footnote w:type="continuationSeparator" w:id="0">
    <w:p w:rsidR="00AD2266" w:rsidRDefault="00AD2266" w:rsidP="00AD22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8643733"/>
      <w:docPartObj>
        <w:docPartGallery w:val="Page Numbers (Top of Page)"/>
        <w:docPartUnique/>
      </w:docPartObj>
    </w:sdtPr>
    <w:sdtEndPr/>
    <w:sdtContent>
      <w:p w:rsidR="00AD2266" w:rsidRDefault="00AD2266">
        <w:pPr>
          <w:pStyle w:val="a5"/>
          <w:jc w:val="center"/>
        </w:pPr>
        <w:r>
          <w:fldChar w:fldCharType="begin"/>
        </w:r>
        <w:r>
          <w:instrText>PAGE   \* MERGEFORMAT</w:instrText>
        </w:r>
        <w:r>
          <w:fldChar w:fldCharType="separate"/>
        </w:r>
        <w:r w:rsidR="00645BA3">
          <w:rPr>
            <w:noProof/>
          </w:rPr>
          <w:t>8</w:t>
        </w:r>
        <w:r>
          <w:fldChar w:fldCharType="end"/>
        </w:r>
      </w:p>
    </w:sdtContent>
  </w:sdt>
  <w:p w:rsidR="00AD2266" w:rsidRDefault="00AD226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6B4"/>
    <w:rsid w:val="0007640E"/>
    <w:rsid w:val="000840E4"/>
    <w:rsid w:val="000D7BF3"/>
    <w:rsid w:val="000E7AF8"/>
    <w:rsid w:val="001110CE"/>
    <w:rsid w:val="001B2B34"/>
    <w:rsid w:val="002203EF"/>
    <w:rsid w:val="002523FC"/>
    <w:rsid w:val="00264F84"/>
    <w:rsid w:val="002B13F9"/>
    <w:rsid w:val="002D4B55"/>
    <w:rsid w:val="00307DE1"/>
    <w:rsid w:val="00347164"/>
    <w:rsid w:val="003A09D9"/>
    <w:rsid w:val="003D4FA2"/>
    <w:rsid w:val="0040266D"/>
    <w:rsid w:val="00431461"/>
    <w:rsid w:val="00437236"/>
    <w:rsid w:val="00462D68"/>
    <w:rsid w:val="004758BA"/>
    <w:rsid w:val="004C0071"/>
    <w:rsid w:val="00526B75"/>
    <w:rsid w:val="005367D1"/>
    <w:rsid w:val="0054736D"/>
    <w:rsid w:val="0057679D"/>
    <w:rsid w:val="005815D0"/>
    <w:rsid w:val="00645BA3"/>
    <w:rsid w:val="00675A9A"/>
    <w:rsid w:val="006C6674"/>
    <w:rsid w:val="007D5C27"/>
    <w:rsid w:val="007F14EA"/>
    <w:rsid w:val="00873080"/>
    <w:rsid w:val="008C51EF"/>
    <w:rsid w:val="0092260D"/>
    <w:rsid w:val="009E1452"/>
    <w:rsid w:val="00A23E63"/>
    <w:rsid w:val="00A51066"/>
    <w:rsid w:val="00A65018"/>
    <w:rsid w:val="00AA5BC9"/>
    <w:rsid w:val="00AA6B8E"/>
    <w:rsid w:val="00AB380B"/>
    <w:rsid w:val="00AD2266"/>
    <w:rsid w:val="00BD343E"/>
    <w:rsid w:val="00BF5B4E"/>
    <w:rsid w:val="00C26E9B"/>
    <w:rsid w:val="00D30EED"/>
    <w:rsid w:val="00D3103C"/>
    <w:rsid w:val="00D37CE5"/>
    <w:rsid w:val="00DC1B40"/>
    <w:rsid w:val="00DE2CEF"/>
    <w:rsid w:val="00DF28DC"/>
    <w:rsid w:val="00E0158D"/>
    <w:rsid w:val="00E07E39"/>
    <w:rsid w:val="00E14B8C"/>
    <w:rsid w:val="00E336B4"/>
    <w:rsid w:val="00EB5B41"/>
    <w:rsid w:val="00FD6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160699-4543-4B52-B2AD-EC6A161F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2C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37CE5"/>
    <w:pPr>
      <w:ind w:left="720"/>
      <w:contextualSpacing/>
    </w:pPr>
    <w:rPr>
      <w:rFonts w:ascii="Calibri" w:eastAsia="Calibri" w:hAnsi="Calibri" w:cs="Times New Roman"/>
    </w:rPr>
  </w:style>
  <w:style w:type="paragraph" w:styleId="a5">
    <w:name w:val="header"/>
    <w:basedOn w:val="a"/>
    <w:link w:val="a6"/>
    <w:uiPriority w:val="99"/>
    <w:unhideWhenUsed/>
    <w:rsid w:val="00AD226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D2266"/>
  </w:style>
  <w:style w:type="paragraph" w:styleId="a7">
    <w:name w:val="footer"/>
    <w:basedOn w:val="a"/>
    <w:link w:val="a8"/>
    <w:uiPriority w:val="99"/>
    <w:unhideWhenUsed/>
    <w:rsid w:val="00AD226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D2266"/>
  </w:style>
  <w:style w:type="paragraph" w:styleId="a9">
    <w:name w:val="Balloon Text"/>
    <w:basedOn w:val="a"/>
    <w:link w:val="aa"/>
    <w:uiPriority w:val="99"/>
    <w:semiHidden/>
    <w:unhideWhenUsed/>
    <w:rsid w:val="00AD226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D22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8</Pages>
  <Words>3107</Words>
  <Characters>17714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Лысов Виталий Сергеевич</cp:lastModifiedBy>
  <cp:revision>17</cp:revision>
  <cp:lastPrinted>2016-11-29T16:31:00Z</cp:lastPrinted>
  <dcterms:created xsi:type="dcterms:W3CDTF">2016-01-12T08:52:00Z</dcterms:created>
  <dcterms:modified xsi:type="dcterms:W3CDTF">2016-12-19T13:06:00Z</dcterms:modified>
</cp:coreProperties>
</file>